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Отчёт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о результатах </w:t>
      </w:r>
      <w:proofErr w:type="spellStart"/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самообследования</w:t>
      </w:r>
      <w:proofErr w:type="spellEnd"/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муниципальное автономное дошкольное образовательное учреждение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города Калининграда детский сад № 36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(полное наименование организации в соответствии с уставом)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г. Калининград, ул. </w:t>
      </w:r>
      <w:proofErr w:type="gramStart"/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Ракитная</w:t>
      </w:r>
      <w:proofErr w:type="gramEnd"/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, 1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(местонахождение организации в соответствии с уставом)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2013 г.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СОДЕРЖАНИЕ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I. Общие сведения об организации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II</w:t>
      </w:r>
      <w:proofErr w:type="spellEnd"/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</w:t>
      </w:r>
      <w:r w:rsidR="0043787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Условия организации образовательного процесса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III</w:t>
      </w:r>
      <w:proofErr w:type="spellEnd"/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 Сведения о составе и квалификации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административных, педагогических кадров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IV</w:t>
      </w:r>
      <w:proofErr w:type="spellEnd"/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 Организация образовательного процесса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V. Содержание образовательного процесса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VI</w:t>
      </w:r>
      <w:proofErr w:type="spellEnd"/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 Организация воспитательной работы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VII</w:t>
      </w:r>
      <w:proofErr w:type="spellEnd"/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 Качество образования в организации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I. Общие сведения об образовательном учреждении (далее </w:t>
      </w:r>
      <w:proofErr w:type="spellStart"/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ОУ</w:t>
      </w:r>
      <w:proofErr w:type="spellEnd"/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)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1.1. Полное наименование организации в соответствии с уставом: </w:t>
      </w:r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муниципальное автономное дошкольное образовательное учреждение города Калининграда детский сад № 36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1.2. Юридический, фактический адреса: </w:t>
      </w:r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г. Калининград, </w:t>
      </w:r>
      <w:proofErr w:type="gramStart"/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Ракитная</w:t>
      </w:r>
      <w:proofErr w:type="gramEnd"/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, 1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1.3. Телефон, факс, e-</w:t>
      </w:r>
      <w:proofErr w:type="spellStart"/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mail</w:t>
      </w:r>
      <w:proofErr w:type="spellEnd"/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 </w:t>
      </w:r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8 (4012) 96-59-44, 8 (4012) 21-76-44, </w:t>
      </w:r>
      <w:hyperlink r:id="rId6" w:history="1">
        <w:r w:rsidRPr="008253F4">
          <w:rPr>
            <w:rFonts w:ascii="Arial" w:eastAsia="Times New Roman" w:hAnsi="Arial" w:cs="Arial"/>
            <w:color w:val="007CC3"/>
            <w:sz w:val="27"/>
            <w:szCs w:val="27"/>
            <w:u w:val="single"/>
            <w:lang w:eastAsia="ru-RU"/>
          </w:rPr>
          <w:t>madouds36@mail.ru</w:t>
        </w:r>
      </w:hyperlink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; madouds036@eduklgd.ru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1.4. Устав: реквизиты документов принятия, согласования и утверждения: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lastRenderedPageBreak/>
        <w:t xml:space="preserve">принят общим собранием трудового коллектива Учреждения протокол № 8 </w:t>
      </w:r>
      <w:proofErr w:type="gramStart"/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от</w:t>
      </w:r>
      <w:proofErr w:type="gramEnd"/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proofErr w:type="gramStart"/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26.09.2011г</w:t>
      </w:r>
      <w:proofErr w:type="spellEnd"/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; согласован комитетом муниципального имущества и земельных</w:t>
      </w:r>
      <w:proofErr w:type="gramEnd"/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ресурсов администрации городского округа «Город Калининград» распоряжение № 70-2154/</w:t>
      </w:r>
      <w:proofErr w:type="gramStart"/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р</w:t>
      </w:r>
      <w:proofErr w:type="gramEnd"/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 </w:t>
      </w:r>
      <w:proofErr w:type="spellStart"/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07.10.2011г</w:t>
      </w:r>
      <w:proofErr w:type="spellEnd"/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.; утвержден комитетом по образованию администрации городского округа «Город Калининград» </w:t>
      </w:r>
      <w:proofErr w:type="spellStart"/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27.09.2011г</w:t>
      </w:r>
      <w:proofErr w:type="spellEnd"/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. № 2155-д.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1.5. Учредитель (полное наименование), реквизиты учредительного договора: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комитет по образованию администрации городского округа «Город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Калининград».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1.6. Организационно-правовая форма, тип, вид (категория) учреждения: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муниципальное автономное учреждение, тип - дошкольное образовательное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учреждение, вид - детский сад.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1.7. Свидетельство о постановке на учет юридического лица в </w:t>
      </w:r>
      <w:proofErr w:type="gramStart"/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налоговом</w:t>
      </w:r>
      <w:proofErr w:type="gramEnd"/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органе</w:t>
      </w:r>
      <w:proofErr w:type="gramEnd"/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(серия, номер, дата, ИНН): </w:t>
      </w:r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39 № 001423273 выдано </w:t>
      </w:r>
      <w:proofErr w:type="spellStart"/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07.07.1995г</w:t>
      </w:r>
      <w:proofErr w:type="spellEnd"/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.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ИНН/</w:t>
      </w:r>
      <w:proofErr w:type="spellStart"/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КПП</w:t>
      </w:r>
      <w:proofErr w:type="spellEnd"/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 3906068243/390601001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1.8. Свидетельство о внесении записи в Единый государственный реестр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юридических лиц (серия, номер, дата, кем выдано, </w:t>
      </w:r>
      <w:proofErr w:type="spellStart"/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ОГРН</w:t>
      </w:r>
      <w:proofErr w:type="spellEnd"/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): </w:t>
      </w:r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39 № 001490643 выдано 11.02.2012 г. </w:t>
      </w:r>
      <w:proofErr w:type="spellStart"/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МИФНС</w:t>
      </w:r>
      <w:proofErr w:type="spellEnd"/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 № 1 по Калининградской области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1.9. Свидетельство о праве на имущество (серия, номер, дата, кем выдано):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39-</w:t>
      </w:r>
      <w:proofErr w:type="spellStart"/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АА</w:t>
      </w:r>
      <w:proofErr w:type="spellEnd"/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 966499 выдано 31.08.2011 г. Управление Федеральной службы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государственной регистрации, кадастра и картографии </w:t>
      </w:r>
      <w:proofErr w:type="gramStart"/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по</w:t>
      </w:r>
      <w:proofErr w:type="gramEnd"/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 Калининградской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области.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1.10. </w:t>
      </w:r>
      <w:proofErr w:type="gramStart"/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Свидетельство о праве на земельный участок (серия, номер, дата, кем</w:t>
      </w:r>
      <w:proofErr w:type="gramEnd"/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выдано): </w:t>
      </w:r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39-</w:t>
      </w:r>
      <w:proofErr w:type="spellStart"/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АА</w:t>
      </w:r>
      <w:proofErr w:type="spellEnd"/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 671797 выдано 28.01.2009 г. Управление Федеральной службы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по Калининградской области</w:t>
      </w: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1.11. </w:t>
      </w:r>
      <w:proofErr w:type="gramStart"/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Лицензия на право ведения образовательной деятельности (серия, номер,</w:t>
      </w:r>
      <w:proofErr w:type="gramEnd"/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выдачи и срок действия, кем выдана). Перечень реализуемых образовательных программ в соответствии с лицензией: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39ЛО1</w:t>
      </w:r>
      <w:proofErr w:type="spellEnd"/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 №0000078 </w:t>
      </w:r>
      <w:proofErr w:type="gramStart"/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выдана</w:t>
      </w:r>
      <w:proofErr w:type="gramEnd"/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 </w:t>
      </w:r>
      <w:proofErr w:type="spellStart"/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11.12.2012г</w:t>
      </w:r>
      <w:proofErr w:type="spellEnd"/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.. регистрационный № </w:t>
      </w:r>
      <w:proofErr w:type="spellStart"/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ДДО</w:t>
      </w:r>
      <w:proofErr w:type="spellEnd"/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-1719 Службой по контролю и надзору в сфере образования Калининградской области бессрочно.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"/>
        <w:gridCol w:w="2181"/>
        <w:gridCol w:w="2745"/>
        <w:gridCol w:w="2425"/>
        <w:gridCol w:w="1681"/>
      </w:tblGrid>
      <w:tr w:rsidR="008253F4" w:rsidRPr="008253F4" w:rsidTr="008253F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№ </w:t>
            </w:r>
            <w:proofErr w:type="gram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п</w:t>
            </w:r>
            <w:proofErr w:type="gram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Основные и дополнительные общеобразовательные программы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Вид образовательной программы (</w:t>
            </w:r>
            <w:proofErr w:type="gram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основная</w:t>
            </w:r>
            <w:proofErr w:type="gram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, дополнительная)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Уровень (ступень) образовательной программы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Наименование (направленность) образовательной программы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Нормативный срок освоения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5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«Программа воспитания и обучения в детском саду» (для детей от 2 до 7 лет)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В. Л. Васильевой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5 лет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Познавательно-речевое направление: «От звука к букве. Обучение дошкольников элементам грамоты»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Е. В. Колесниковой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 года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Социально-личностное: «Школа 2000» Л. Г.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Петерсон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4 года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Художественно-эстетическое направление: «Танцевальная ритмика для детей»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Т. И. Суворовой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5 лет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Интеллектуально-познавательная: «Подготовка к школе»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4 года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дополнительный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Интеллектуально-познавательная: «Английский для дошколят»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4 года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дополнительный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Художественно-эстетическая: «Радуга»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5 лет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дополнительный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Художественно-эстетическая: «Грация»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5 лет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дополнительный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Физкультурно-оздоровительная: «Здоровей-ка»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5 лет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дополнительный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Физкультурно-оздоровительная: «Двигательная подготовка к восточным единоборствам»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 года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дополнительный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Коррекционно-развивающая: «Логопедическая мозаика»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 года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дополнительный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Коррекционно-развивающая: «Психолого-педагогическая мастерская для родителей и дошкольников»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4 года</w:t>
            </w:r>
          </w:p>
        </w:tc>
      </w:tr>
    </w:tbl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1.12. Локальные акты организации (перечислить с указанием даты утверждения):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-Правила внутреннего трудового распорядка - 01.01.2012 года;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-Положение об общем собрании трудового коллектива МАДОУ д/с №36 -</w:t>
      </w:r>
      <w:proofErr w:type="spellStart"/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01.01.2012года</w:t>
      </w:r>
      <w:proofErr w:type="spellEnd"/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-Положение о педагогическом совете МАДОУ д/с № 36 - 01.01.2012 года;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-Положение о попечительском Совете МАДОУ д/с № 36 – </w:t>
      </w:r>
      <w:proofErr w:type="spellStart"/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01.01.2012года</w:t>
      </w:r>
      <w:proofErr w:type="spellEnd"/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-Положение об оказании платных дополнительных образовательных услуг в МАДОУ д/с № 36 - </w:t>
      </w:r>
      <w:proofErr w:type="spellStart"/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01.01.2013года</w:t>
      </w:r>
      <w:proofErr w:type="spellEnd"/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-Положение о логопедическом пункте МАДОУ д/с № 36, реализующего основную общеобразовательную программу дошкольного образования – </w:t>
      </w:r>
      <w:proofErr w:type="spellStart"/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29.08.2013года</w:t>
      </w:r>
      <w:proofErr w:type="spellEnd"/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Положение об оплате труда работников МАДОУ детский сад № 36 – 01.01.2014 г.;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Положение о распределении специальной части фонда оплаты труда МАДОУ детский сад № 36 – 01.01.2014 г.;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Положение о распределении стимулирующей части фонда оплаты труда МАДОУ детский сад № 36 – 01.01.2014 г.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II</w:t>
      </w:r>
      <w:proofErr w:type="spellEnd"/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 Условия организации образовательного процесса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2.1. Тип здания: </w:t>
      </w:r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здание нежилое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2.2. Год создания организации: </w:t>
      </w:r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1964 г.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2.3. Предельная численность / Реальная наполняемость: </w:t>
      </w:r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120 / 180 чел.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2.4. общая площадь: </w:t>
      </w:r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1186,5 </w:t>
      </w:r>
      <w:proofErr w:type="spellStart"/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кв</w:t>
      </w:r>
      <w:proofErr w:type="gramStart"/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.м</w:t>
      </w:r>
      <w:proofErr w:type="spellEnd"/>
      <w:proofErr w:type="gramEnd"/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5. Данные о наличии материально-технической базы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1"/>
        <w:gridCol w:w="1126"/>
        <w:gridCol w:w="1125"/>
        <w:gridCol w:w="2883"/>
      </w:tblGrid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Кол-во мест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Единиц ценного оборудования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Музыкальный зал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71,4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Спортивный зал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276,75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18,7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Другие помещения: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 изостудия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 кабинет психолога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-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логопункт</w:t>
            </w:r>
            <w:proofErr w:type="spellEnd"/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 методического кабинета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8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8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9,9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9,9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7,5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Наличие развивающей предметно-игровой среды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 групповые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298,5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Оборудование места отдыха детей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 спальни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256,8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</w:tbl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2.6. Информатизация образовательного процесса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4"/>
        <w:gridCol w:w="2091"/>
      </w:tblGrid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фактическое значение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Наличие в организации подключения к сети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Internet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, скорость подключения к сети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Internet,Кбит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/сек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100 Мбит/</w:t>
            </w:r>
            <w:proofErr w:type="gram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с</w:t>
            </w:r>
            <w:proofErr w:type="gramEnd"/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Количество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Internet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 - серверов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---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Наличие локальных сетей в организации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Количество терминалов, с доступом к сети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Internet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---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Количество единиц вычислительной техники (компьютеров)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-всего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-из них используются в учебном процессе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5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Количество классов, оборудованных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мультимедиапроекторами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Количество интерактивных комплексов с мобильными классами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Другое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</w:tbl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2.7. Библиотечно-информационное оснащение образовательного процесса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8"/>
        <w:gridCol w:w="2607"/>
      </w:tblGrid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фактическое значение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Книжный фонд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1014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Доля учебников</w:t>
            </w:r>
            <w:proofErr w:type="gram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 (%) </w:t>
            </w:r>
            <w:proofErr w:type="gram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в библиотечном фонде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Доля методических пособий</w:t>
            </w:r>
            <w:proofErr w:type="gram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 (%) </w:t>
            </w:r>
            <w:proofErr w:type="gram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в библиотечном фонде,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в том числе не старше 5 лет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89%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Количество подписных изданий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12</w:t>
            </w:r>
          </w:p>
        </w:tc>
      </w:tr>
    </w:tbl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III</w:t>
      </w:r>
      <w:proofErr w:type="spellEnd"/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 Сведения о составе и квалификации административных, педагогических кадров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3.1. Сведения об административных работниках.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1755"/>
        <w:gridCol w:w="1705"/>
        <w:gridCol w:w="784"/>
        <w:gridCol w:w="1439"/>
        <w:gridCol w:w="2215"/>
      </w:tblGrid>
      <w:tr w:rsidR="008253F4" w:rsidRPr="008253F4" w:rsidTr="008253F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Фамилия, имя, отчество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(полностью)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Образование,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специальность по диплому, общий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пед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 стаж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Стаж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администр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 работы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Квалификационная категория по административной работе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общий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в данной организации</w:t>
            </w: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Комарова Светлана Александровна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Высшее,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Педагогика и методика начального обучения, учитель начальных классов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22года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Первая квалификационная категория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Ли Наталия Евгеньевна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Высшее,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Педагогика дошкольное образование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30 лет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6 </w:t>
            </w:r>
            <w:proofErr w:type="spellStart"/>
            <w:proofErr w:type="gram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Соответствие должности</w:t>
            </w:r>
          </w:p>
        </w:tc>
      </w:tr>
    </w:tbl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3.2. Сведения о педагогических работниках (включая административных и других работников, ведущих педагогическую деятельность).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6"/>
        <w:gridCol w:w="150"/>
        <w:gridCol w:w="3270"/>
        <w:gridCol w:w="1006"/>
        <w:gridCol w:w="543"/>
      </w:tblGrid>
      <w:tr w:rsidR="008253F4" w:rsidRPr="008253F4" w:rsidTr="008253F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Кол</w:t>
            </w:r>
            <w:proofErr w:type="gram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.ч</w:t>
            </w:r>
            <w:proofErr w:type="gram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ел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%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Укомплектованность штата педагогических работников</w:t>
            </w:r>
            <w:proofErr w:type="gram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100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Всего педагогических работников (количество человек)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16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gridSpan w:val="3"/>
            <w:vMerge w:val="restart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Из них внешних совместителей всего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в том числе: работников ВУЗов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студентов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Наличие вакансий (указать должности):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Образовательный уровень педагогических работников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с высшим образованием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50,0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с незаконченным высшим образованием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со средним специальным образованием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50,0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с общим средним образованием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Имеют учёную степень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кандидата наук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доктора наук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gram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Прошли курсы повышения квалификации за последние 5 лет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Имеют квалификационную категорию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100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Высшую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43,8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Первую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12,4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Вторую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43,8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Состав педагогического коллектива по должностям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68,8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6,3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6,3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Учитель-логопед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12,3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Педагог-психолог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6,3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Состав педагогического коллектива по стажу работы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 – 5 лет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25,0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5 - 10 лет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6,3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10 - 20 лет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31,3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свыше 20 лет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37,4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Количество работающих пенсионеров по возрасту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25,0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Имеют звание Заслуженный учитель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Имеют государственные и ведомственные награды, почётные звания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6,3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</w:tbl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3.3. Средняя недельная нагрузка на 1-го </w:t>
      </w:r>
      <w:proofErr w:type="spellStart"/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педагога__36</w:t>
      </w:r>
      <w:proofErr w:type="spellEnd"/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час__________________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3.4. Количество учителей, работающих с детьми, требующими педагогической коррекции _____5_____, из них прошли курсовую подготовку ____4______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3.5. Участие специалистов </w:t>
      </w:r>
      <w:proofErr w:type="spellStart"/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ОУ</w:t>
      </w:r>
      <w:proofErr w:type="spellEnd"/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профессиональных педагогических конкурсах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1510"/>
        <w:gridCol w:w="1324"/>
        <w:gridCol w:w="2685"/>
        <w:gridCol w:w="1638"/>
        <w:gridCol w:w="1777"/>
      </w:tblGrid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занимаемая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район, город, область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результат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Воспитатели, педагог-психолог, учитель-логопед, музыкальный руководитель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Родительская признательность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Город Калининград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Лауреат городского конкурса «Образование и семья»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Винокур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Н.П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Капусткина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Т.Т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Музыкальный руководитель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Инструктор физкультуры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«Грани профессионализма»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Город Калининград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Лауреат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Капусткина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Т.Т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Инструктор физкультуры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«Подвижные игры народов России»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Лауреат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Здасюк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Т.А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Супрен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Н.А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воспитатель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«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Природа</w:t>
            </w:r>
            <w:proofErr w:type="gram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.Т</w:t>
            </w:r>
            <w:proofErr w:type="gram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ворчество.Дети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Благодарственное письмо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Здасюк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Т.А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Супрен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Н.А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воспитатель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«Новогодняя фантазия»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Благодарственное письмо</w:t>
            </w:r>
          </w:p>
        </w:tc>
      </w:tr>
    </w:tbl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IV</w:t>
      </w:r>
      <w:proofErr w:type="spellEnd"/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 Организация образовательного процесса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4.1.Данные</w:t>
      </w:r>
      <w:proofErr w:type="spellEnd"/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 контингенте обучающихся (воспитанников), формах </w:t>
      </w:r>
      <w:proofErr w:type="gramStart"/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обучения по состоянию</w:t>
      </w:r>
      <w:proofErr w:type="gramEnd"/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____март 2013 года______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7"/>
        <w:gridCol w:w="1518"/>
      </w:tblGrid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Дошкольное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образование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Общее количество классов (групп)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6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180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gram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Занимающихся</w:t>
            </w:r>
            <w:proofErr w:type="gram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 по базовым общеобразовательным программам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180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gram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Занимающихся</w:t>
            </w:r>
            <w:proofErr w:type="gram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 по специальным (коррекционным) образовательным программам (указать вид)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41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ФФНР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ОНР</w:t>
            </w:r>
            <w:proofErr w:type="spellEnd"/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gram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Занимающихся в группах продлённого дня, в группах кратковременного пребывания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9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Воспитанники детских домов, интернатов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Дети-инвалиды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Дети «группы риска»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gram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Занимающихся</w:t>
            </w:r>
            <w:proofErr w:type="gram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 по программам дополнительного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180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Получающих дополнительные образовательные услуги (в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т.ч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 платные, за рамками основных образовательных программ, а также посредством других учреждений – дополнительного образования детей, профессионального образования и т.п.)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180</w:t>
            </w:r>
          </w:p>
        </w:tc>
      </w:tr>
    </w:tbl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4.2. Режим работы </w:t>
      </w:r>
      <w:proofErr w:type="spellStart"/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ОУ</w:t>
      </w:r>
      <w:proofErr w:type="spellEnd"/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 ___07.30___ по _19.30_____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8"/>
        <w:gridCol w:w="1503"/>
        <w:gridCol w:w="81"/>
      </w:tblGrid>
      <w:tr w:rsidR="008253F4" w:rsidRPr="008253F4" w:rsidTr="008253F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Параметры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дошкольное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Продолжительность учебной недели (дней)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Среднее количество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НОД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Продолжительность уроков, занятий (мин.)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15-30 мин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Продолжительность перерывов (мин.)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10мин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Периодичность проведения промежуточной аттестации учащихся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</w:tbl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4.3. Сведения о наполняемости групп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193"/>
        <w:gridCol w:w="1204"/>
        <w:gridCol w:w="2840"/>
        <w:gridCol w:w="1875"/>
      </w:tblGrid>
      <w:tr w:rsidR="008253F4" w:rsidRPr="008253F4" w:rsidTr="008253F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Общее кол-во классов, групп,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Кол-во учащихся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Средняя наполняемость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групп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Специальные (коррекционные),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коррекционные группы, классы педагогической поддержки (интегрированные </w:t>
            </w:r>
            <w:proofErr w:type="gram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С(</w:t>
            </w:r>
            <w:proofErr w:type="gram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К)К с указанием вида)</w:t>
            </w: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Вторая младшая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30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30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Старшая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60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gram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Подготовительная</w:t>
            </w:r>
            <w:proofErr w:type="gram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 к обучению в школе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60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180</w:t>
            </w:r>
          </w:p>
        </w:tc>
      </w:tr>
    </w:tbl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4.4. Структура управления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Управление ДОУ строится на принципах единоначалия и самоуправления. Имеет управляемую и управляющую системы.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Управляющая система состоит из двух структур, деятельность которых регламентируется Уставом ДОУ и соответствующими положениями.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I структура </w:t>
      </w: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органы самоуправления:</w:t>
      </w:r>
    </w:p>
    <w:p w:rsidR="008253F4" w:rsidRPr="008253F4" w:rsidRDefault="008253F4" w:rsidP="008253F4">
      <w:pPr>
        <w:numPr>
          <w:ilvl w:val="0"/>
          <w:numId w:val="1"/>
        </w:num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наблюдательный совет;</w:t>
      </w:r>
    </w:p>
    <w:p w:rsidR="008253F4" w:rsidRPr="008253F4" w:rsidRDefault="008253F4" w:rsidP="008253F4">
      <w:pPr>
        <w:numPr>
          <w:ilvl w:val="0"/>
          <w:numId w:val="1"/>
        </w:num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общее собрание трудового коллектива;</w:t>
      </w:r>
    </w:p>
    <w:p w:rsidR="008253F4" w:rsidRPr="008253F4" w:rsidRDefault="008253F4" w:rsidP="008253F4">
      <w:pPr>
        <w:numPr>
          <w:ilvl w:val="0"/>
          <w:numId w:val="1"/>
        </w:num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педагогический совет;</w:t>
      </w:r>
    </w:p>
    <w:p w:rsidR="008253F4" w:rsidRPr="008253F4" w:rsidRDefault="008253F4" w:rsidP="008253F4">
      <w:pPr>
        <w:numPr>
          <w:ilvl w:val="0"/>
          <w:numId w:val="1"/>
        </w:num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попечительский совет;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Наблюдательный совет </w:t>
      </w: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способствует формированию устойчивого финансового внебюджетного фонда развития учреждения, содействует организации и совершенствованию образовательного процесса, осуществляет </w:t>
      </w:r>
      <w:proofErr w:type="gramStart"/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контроль за</w:t>
      </w:r>
      <w:proofErr w:type="gramEnd"/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целевым использованием внебюджетного фонда, обеспечивает общественный контроль за соблюдением действующего законодательства, прав личности воспитанников, родителей и педагогов.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Общее собрание трудового коллектива</w:t>
      </w: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вправе принимать решения. Решение, принятое Общим собранием в пределах своей компетенции, не противоречащее действующему законодательству Российской Федерации, является обязательным для исполнения всеми работниками учреждения.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Педагогический совет</w:t>
      </w: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создан в целях развития и совершенствования образовательного процесса в учреждении. В состав педагогического совета входят все педагогические работники, могут входить родители (законные представители) воспитанников.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 основании </w:t>
      </w:r>
      <w:proofErr w:type="spellStart"/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п.2</w:t>
      </w:r>
      <w:proofErr w:type="spellEnd"/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ст.35</w:t>
      </w:r>
      <w:proofErr w:type="spellEnd"/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Закона Российской Федерации «Об образовании», в соответствии с Уставом учреждения создаётся </w:t>
      </w:r>
      <w:r w:rsidRPr="008253F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Попечительский совет</w:t>
      </w: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 форме добровольной некоммерческой организации. Попечительский совет представляет интересы родителей детей и других физических и юридических лиц перед администрацией учреждения.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II</w:t>
      </w:r>
      <w:proofErr w:type="spellEnd"/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 структура </w:t>
      </w: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– </w:t>
      </w:r>
      <w:proofErr w:type="gramStart"/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административное</w:t>
      </w:r>
      <w:proofErr w:type="gramEnd"/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управление, которое имеет несколько уровней линейного управления.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  <w:lang w:eastAsia="ru-RU"/>
        </w:rPr>
        <w:t>1 уровень </w:t>
      </w: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</w:t>
      </w:r>
      <w:r w:rsidRPr="008253F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заведующий.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Осуществляет общее руководство детским садом в соответствии с законами и иными нормативными правовыми актами, Уставом ДОУ. Обеспечивает системную образовательную, воспитательную, методическую и административно-хозяйственную работу образовательного учреждения. Создает оптимальные условия для полноценного всестороннего развития и обучения воспитанников, охраны и укрепления их здоровья в соответствии с государственным образовательным стандартом и программами, реализуемыми в учреждении. В пределах своих полномочий распоряжается бюджетными средствами, обеспечивает результативность и эффективность их использования. Осуществляет комплектование учреждения детьми соответствующего возраста, заключает с родителями договор.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  <w:lang w:eastAsia="ru-RU"/>
        </w:rPr>
        <w:t>2 уровень</w:t>
      </w: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заместители заведующего, главный бухгалтер, старшая медицинская сестра.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Заместитель заведующего </w:t>
      </w: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координирует работу воспитателей, других педагогических работников, а также разработку учебно-методической и иной документации, необходимой для деятельности образовательного учреждения, организует просветительскую работу для родителей.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Заместитель заведующего </w:t>
      </w: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осуществляет руководство работой по хозяйственному обслуживанию ДОУ, обеспечивает сохранность здания, хозяйственного инвентаря, имущества и своевременный ремонт.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Главный бухгалтер </w:t>
      </w: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обеспечивает соответствие осуществляемых хозяйственных операций законодательству РФ, </w:t>
      </w:r>
      <w:proofErr w:type="gramStart"/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контроль за</w:t>
      </w:r>
      <w:proofErr w:type="gramEnd"/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движением имущества и выполнением обязательств организации, за отражением на счетах бухгалтерского учета всех осуществленных хозяйственных операций, предоставление оперативной информации о финансовом состоянии организации. Формирует в соответствии с законодательством о бухгалтерском учете учетную политику организации. Составляет в установленные сроки бухгалтерскую, налоговую и статистическую отчетности и представляет ее в соответствующие органы, а также проводит экономический анализ финансово-хозяйственной деятельности организации.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Старшая медицинская сестра </w:t>
      </w: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контролирует санитарное состояние помещений и участков детского сада, готовит детей к врачебному осмотру, обеспечивает организацию оздоровительных мероприятий и осуществляет </w:t>
      </w:r>
      <w:proofErr w:type="gramStart"/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контроль за</w:t>
      </w:r>
      <w:proofErr w:type="gramEnd"/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соблюдением режима дня, приготовлением пищи и питанием детей, проводит учет отсутствующих, изолирует заболевших детей, ведет соответствующую документацию.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III</w:t>
      </w:r>
      <w:proofErr w:type="spellEnd"/>
      <w:r w:rsidRPr="008253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 уровень</w:t>
      </w: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управления осуществляют воспитатели, специалисты, коррекционные педагоги и обслуживающий, вспомогательный персонал. На этом уровне объектами управления являются дети и их родители.</w:t>
      </w:r>
    </w:p>
    <w:p w:rsidR="008253F4" w:rsidRPr="008253F4" w:rsidRDefault="008253F4" w:rsidP="008253F4">
      <w:pPr>
        <w:rPr>
          <w:rFonts w:eastAsia="Times New Roman" w:cs="Times New Roman"/>
          <w:szCs w:val="24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"/>
        <w:gridCol w:w="9201"/>
        <w:gridCol w:w="165"/>
      </w:tblGrid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0"/>
            </w:tblGrid>
            <w:tr w:rsidR="008253F4" w:rsidRPr="008253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53F4" w:rsidRPr="008253F4" w:rsidRDefault="008253F4" w:rsidP="008253F4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szCs w:val="24"/>
                      <w:lang w:eastAsia="ru-RU"/>
                    </w:rPr>
                  </w:pPr>
                  <w:r w:rsidRPr="008253F4">
                    <w:rPr>
                      <w:rFonts w:ascii="Arial" w:eastAsia="Times New Roman" w:hAnsi="Arial" w:cs="Arial"/>
                      <w:szCs w:val="24"/>
                      <w:lang w:eastAsia="ru-RU"/>
                    </w:rPr>
                    <w:t>Структура управления МАДОУ д/с № 36</w:t>
                  </w:r>
                </w:p>
              </w:tc>
            </w:tr>
          </w:tbl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082E5FD" wp14:editId="18BDFAE5">
                      <wp:extent cx="304800" cy="304800"/>
                      <wp:effectExtent l="0" t="0" r="0" b="0"/>
                      <wp:docPr id="12" name="AutoShape 1" descr="Подпись: Воспитатель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Подпись: Воспитател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Rns8z6wIAAOcFAAAOAAAAAAAA&#10;AAAAAAAAAC4CAABkcnMvZTJvRG9jLnhtbFBLAQItABQABgAIAAAAIQBMoOks2AAAAAM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253F4">
              <w:rPr>
                <w:rFonts w:ascii="Arial" w:eastAsia="Times New Roman" w:hAnsi="Arial" w:cs="Arial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B4EF0D1" wp14:editId="2E7962A9">
                      <wp:extent cx="542925" cy="2028825"/>
                      <wp:effectExtent l="0" t="0" r="0" b="0"/>
                      <wp:docPr id="11" name="AutoShape 2" descr="Подпись: Музыкальный руководитель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42925" cy="2028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Подпись: Музыкальный руководитель" style="width:42.75pt;height:1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253F4">
              <w:rPr>
                <w:rFonts w:ascii="Arial" w:eastAsia="Times New Roman" w:hAnsi="Arial" w:cs="Arial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1CAB3FB" wp14:editId="58675BB4">
                      <wp:extent cx="523875" cy="2028825"/>
                      <wp:effectExtent l="0" t="0" r="0" b="0"/>
                      <wp:docPr id="10" name="AutoShape 3" descr="Подпись: Педагог дополнительного образ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23875" cy="2028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Подпись: Педагог дополнительного образования" style="width:41.25pt;height:1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253F4">
              <w:rPr>
                <w:rFonts w:ascii="Arial" w:eastAsia="Times New Roman" w:hAnsi="Arial" w:cs="Arial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035F917" wp14:editId="01A192AB">
                      <wp:extent cx="504825" cy="2028825"/>
                      <wp:effectExtent l="0" t="0" r="0" b="0"/>
                      <wp:docPr id="9" name="AutoShape 4" descr="Подпись: Инструктор по физической культур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825" cy="2028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Подпись: Инструктор по физической культуре" style="width:39.75pt;height:1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253F4">
              <w:rPr>
                <w:rFonts w:ascii="Arial" w:eastAsia="Times New Roman" w:hAnsi="Arial" w:cs="Arial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E845D26" wp14:editId="26F64908">
                      <wp:extent cx="361950" cy="2028825"/>
                      <wp:effectExtent l="0" t="0" r="0" b="0"/>
                      <wp:docPr id="8" name="AutoShape 5" descr="Подпись: Обслуживающий персонал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61950" cy="2028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Подпись: Обслуживающий персонал" style="width:28.5pt;height:1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253F4">
              <w:rPr>
                <w:rFonts w:ascii="Arial" w:eastAsia="Times New Roman" w:hAnsi="Arial" w:cs="Arial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15C8F29" wp14:editId="66ECF285">
                      <wp:extent cx="361950" cy="2028825"/>
                      <wp:effectExtent l="0" t="0" r="0" b="0"/>
                      <wp:docPr id="7" name="AutoShape 6" descr="Подпись: Младший воспитатель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61950" cy="2028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Подпись: Младший воспитатель" style="width:28.5pt;height:1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253F4">
              <w:rPr>
                <w:rFonts w:ascii="Arial" w:eastAsia="Times New Roman" w:hAnsi="Arial" w:cs="Arial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B20B993" wp14:editId="217C0D67">
                      <wp:extent cx="361950" cy="2028825"/>
                      <wp:effectExtent l="0" t="0" r="0" b="0"/>
                      <wp:docPr id="6" name="AutoShape 7" descr="Подпись: Учитель-логопед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61950" cy="2028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Подпись: Учитель-логопед" style="width:28.5pt;height:1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253F4">
              <w:rPr>
                <w:rFonts w:ascii="Arial" w:eastAsia="Times New Roman" w:hAnsi="Arial" w:cs="Arial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F1AE975" wp14:editId="367AFA75">
                      <wp:extent cx="361950" cy="2028825"/>
                      <wp:effectExtent l="0" t="0" r="0" b="0"/>
                      <wp:docPr id="5" name="AutoShape 8" descr="Подпись: Бухгалтер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61950" cy="2028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alt="Подпись: Бухгалтер" style="width:28.5pt;height:1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253F4">
              <w:rPr>
                <w:rFonts w:ascii="Arial" w:eastAsia="Times New Roman" w:hAnsi="Arial" w:cs="Arial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6E722E3" wp14:editId="0C3223C7">
                      <wp:extent cx="361950" cy="2028825"/>
                      <wp:effectExtent l="0" t="0" r="0" b="0"/>
                      <wp:docPr id="4" name="AutoShape 9" descr="Подпись: Медицинская сест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61950" cy="2028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" o:spid="_x0000_s1026" alt="Подпись: Медицинская сестра" style="width:28.5pt;height:1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253F4">
              <w:rPr>
                <w:rFonts w:ascii="Arial" w:eastAsia="Times New Roman" w:hAnsi="Arial" w:cs="Arial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A933D71" wp14:editId="7DA90212">
                      <wp:extent cx="361950" cy="2028825"/>
                      <wp:effectExtent l="0" t="0" r="0" b="0"/>
                      <wp:docPr id="3" name="AutoShape 10" descr="Подпись: Педагог-психолог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61950" cy="2028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" o:spid="_x0000_s1026" alt="Подпись: Педагог-психолог" style="width:28.5pt;height:1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253F4">
              <w:rPr>
                <w:rFonts w:ascii="Arial" w:eastAsia="Times New Roman" w:hAnsi="Arial" w:cs="Arial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7C16DA4" wp14:editId="32980538">
                      <wp:extent cx="533400" cy="2028825"/>
                      <wp:effectExtent l="0" t="0" r="0" b="0"/>
                      <wp:docPr id="2" name="AutoShape 11" descr="Подпись: Вспомогательный персонал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33400" cy="2028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" o:spid="_x0000_s1026" alt="Подпись: Вспомогательный персонал" style="width:42pt;height:1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253F4">
              <w:rPr>
                <w:rFonts w:ascii="Arial" w:eastAsia="Times New Roman" w:hAnsi="Arial" w:cs="Arial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D0D0A9E" wp14:editId="485CF7A2">
                      <wp:extent cx="9677400" cy="5648325"/>
                      <wp:effectExtent l="0" t="0" r="0" b="0"/>
                      <wp:docPr id="1" name="AutoShape 12" descr="Подпись: Воспитатель,Подпись: Музыкальный руководитель,Подпись: Педагог дополнительного образования,Подпись: Инструктор по физической культуре,Подпись: Обслуживающий персонал,Подпись: Младший воспитатель,Подпись: Учитель-логопед,Подпись: Бухгалтер,Подпись: Медицинская сестра,Подпись: Педагог-психолог,Подпись: Вспомогательный персонал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677400" cy="5648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2" o:spid="_x0000_s1026" alt="Подпись: Воспитатель,Подпись: Музыкальный руководитель,Подпись: Педагог дополнительного образования,Подпись: Инструктор по физической культуре,Подпись: Обслуживающий персонал,Подпись: Младший воспитатель,Подпись: Учитель-логопед,Подпись: Бухгалтер,Подпись: Медицинская сестра,Подпись: Педагог-психолог,Подпись: Вспомогательный персонал" style="width:762pt;height:44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8253F4" w:rsidRPr="008253F4" w:rsidRDefault="008253F4" w:rsidP="008253F4">
      <w:pPr>
        <w:rPr>
          <w:rFonts w:eastAsia="Times New Roman" w:cs="Times New Roman"/>
          <w:szCs w:val="24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 w:type="textWrapping" w:clear="all"/>
      </w:r>
    </w:p>
    <w:p w:rsidR="008253F4" w:rsidRPr="008253F4" w:rsidRDefault="008253F4" w:rsidP="008253F4">
      <w:pPr>
        <w:shd w:val="clear" w:color="auto" w:fill="FDFDF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 w:type="textWrapping" w:clear="all"/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4.5. Структурная модель методической службы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Методическая служба действует на основании принятого Положения о методической службе МАДОУ и является структурным подразделением, имеющим сложную организационную структуру. Руководит деятельностью службы заместитель заведующего.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Целями методической службы МАДОУ д/с № 36 являются: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 реализация государственной образовательной политики в рамках образовательного процесса;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 создание совокупности условий для эффективного развития МАДОУ;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 обеспечение качества образовательных услуг в МАДОУ.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Задачи методической службы: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 обеспечение теоретической, психологической, методической поддержки воспитателей;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 создание условий для повышения профессиональной компетенции, роста педагогического мастерства и развития творческого потенциала каждого педагога;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 организация активного участия педагогов в планировании, разработке и реализации программы развития, в инновационных процессах;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 проведение мониторинговых и аттестационных процедур для объективного анализа развития дошкольного учреждения и достигнутых результатов и пр.</w:t>
      </w:r>
      <w:bookmarkStart w:id="1" w:name="q3"/>
      <w:bookmarkEnd w:id="1"/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Структура методической службы МАДОУ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Структурными компонентами методической службы являются: педагогический совет, профи – клуб, временная (творческая, исследовательская, проектная) группа, методический час, педагогическая гостиная молодого воспитателя, наставничество.</w:t>
      </w:r>
      <w:proofErr w:type="gramEnd"/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Педагогический совет – профессиональное объединение педагогов, которое создается для решения исследовательских задач, проектного решения конкретной, большой по значимости и объему методической задачи, отслеживания результатов работы педагогического персонала по выполнению муниципального задания и для определения успешности реализуемой основной, дополнительных общеобразовательных и дополнительных программ.</w:t>
      </w:r>
      <w:proofErr w:type="gramEnd"/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Он формируется из педагогов образовательного учреждения.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Профи – клуб</w:t>
      </w:r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– </w:t>
      </w: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добровольное профессиональное объединение педагогов, заинтересованных во взаимном творчестве, изучении, разработке, обобщении материалов по заявленной тематике с целью поиска оптимальных путей развития изучаемой темы для непосредственной работы с детьми. Рассматривается как средство передачи педагогом – профессионалом концептуальной и практической сторон собственной системы работы, предполагающей комплекс методических приёмов, педагогических действий, которые присущи именно этому педагогу, непосредственно от профессионала к педагогам – ученикам. Руководит профи-клубом воспитатель первой или высшей квалификационной категории,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Временная (творческая, исследовательская, проектная) группа – добровольное профессиональное объединение педагогов. Созданы для решения конкретной кратковременной творческой проблемы (например, подготовка к педагогическому совету, семинару и т. д.).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Методический час – профессиональное объединение педагогов, которое создается для обсуждения вопросов, требующих оперативного решения, для презентации новинок методической литературы, статей из периодических изданий и т.д.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Педагогическая гостиная молодого воспитателя</w:t>
      </w:r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– </w:t>
      </w: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добровольное профессиональное объединение вновь принятых воспитателей, содействует становлению профессионального мастерства начинающих педагогов. Руководит педагогической гостиной заместитель заведующего, старший воспитатель или воспитатель высшей квалификационной категории.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Наставничество - одна из функций работника, предполагающая помощь новому сотруднику в период адаптации на новом рабочем месте. Включает в себя планирование, организацию и контроль введения нового работника в должность. Заключается в практической передаче профессиональных и иных навыков и знаний от более опытного работника – менее </w:t>
      </w:r>
      <w:proofErr w:type="gramStart"/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опытному</w:t>
      </w:r>
      <w:proofErr w:type="gramEnd"/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4.6. Методическая тема организации, цели и задачи методической работы, основные направления, результаты: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Тема: «Информатизация как ресурс повышения качества дошкольного образования».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Целью информатизации системы образования в МАДОУ д/с № 36 является создание условий для реализации современной системы образовательных приоритетов: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 через системное внедрение информационных и коммуникационных технологий (ИКТ) функционирования системы образования, обеспечение их эффективного использования.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Задачи: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-обеспечение соответствия управления системой образования МАДОУ д/с № 36 современным требованиям и стандартам;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-формирование информационной культуры всех субъектов образовательного процесса;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-реализация инновационного характера образования, повышение его качества на основе развития и расширения использования информационных и телекоммуникационных технологий.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направлениям использования информационно-коммуникационных технологий в системе деятельности МАДОУ д/с №36 выделяются: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-использование ИКТ в организации образовательного процесса с детьми;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-использование И</w:t>
      </w:r>
      <w:proofErr w:type="gramStart"/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КТ в пр</w:t>
      </w:r>
      <w:proofErr w:type="gramEnd"/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оцессе взаимодействия ДОУ (педагога) с родителями;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-использование И</w:t>
      </w:r>
      <w:proofErr w:type="gramStart"/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КТ в пр</w:t>
      </w:r>
      <w:proofErr w:type="gramEnd"/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оцессе и организации методической работы с педагогическими кадрами;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-использование ИКТ в управленческой деятельности ДОУ.</w:t>
      </w:r>
    </w:p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4.7. Работа организации в режиме инновации и эксперимента.</w:t>
      </w:r>
    </w:p>
    <w:p w:rsidR="008253F4" w:rsidRPr="008253F4" w:rsidRDefault="008253F4" w:rsidP="008253F4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</w:pPr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>V. Содержание образовательного процесса</w:t>
      </w:r>
    </w:p>
    <w:p w:rsidR="008253F4" w:rsidRPr="008253F4" w:rsidRDefault="008253F4" w:rsidP="008253F4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</w:pPr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>5.1. Реализуемые образовательные программы (основные и дополнительные):</w:t>
      </w:r>
    </w:p>
    <w:p w:rsidR="008253F4" w:rsidRPr="008253F4" w:rsidRDefault="008253F4" w:rsidP="008253F4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</w:pPr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>а) основные общеобразовательные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4"/>
        <w:gridCol w:w="2664"/>
        <w:gridCol w:w="4307"/>
      </w:tblGrid>
      <w:tr w:rsidR="008253F4" w:rsidRPr="008253F4" w:rsidTr="008253F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Основные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Предметы в соответствии с учебным планом (образовательные области)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Программы с указанием типа (типовая, модифицированная, авторская)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Учебники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(с указанием года издания)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Коммуникация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Физическая культура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Художественное творчество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Музыка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Безопасность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Чтение художественной литературы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Здоровье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Познание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Социализация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Труд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«От рождения до школы» Под ред.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Н.Е.Вераксы</w:t>
            </w:r>
            <w:proofErr w:type="spellEnd"/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,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Т.С.Комаровой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,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М.А.Васильевой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От рождения до школы: Примерная основная общеобразовательная программа дошкольного образования/ Под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ред.Н.Е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.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Вераксы</w:t>
            </w:r>
            <w:proofErr w:type="gram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,Т</w:t>
            </w:r>
            <w:proofErr w:type="gram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.С.Комаровой,М.А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 Васильевой.– М.: МОЗАИКА-СИНТЕЗ,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2012. – 336 с.</w:t>
            </w:r>
          </w:p>
        </w:tc>
      </w:tr>
    </w:tbl>
    <w:p w:rsidR="008253F4" w:rsidRPr="008253F4" w:rsidRDefault="008253F4" w:rsidP="008253F4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</w:pPr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>б) дополнительные общеобразовательные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7"/>
        <w:gridCol w:w="2984"/>
        <w:gridCol w:w="4314"/>
      </w:tblGrid>
      <w:tr w:rsidR="008253F4" w:rsidRPr="008253F4" w:rsidTr="008253F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Основные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Предметы в соответствии с учебным планом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Программы с указанием типа (типовая, модифицированная, авторская)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Учебники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(с указанием года издания)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Музыка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Социализация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Чтение художественной литературы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Коммуникация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Программа по музыкальному воспитанию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Художественно-эстетическое направление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И.М.Каплунова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И.А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.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Новоскольцева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«Культурно-досуговая деятельность» Программа и методические рекомендации. Москва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2005г</w:t>
            </w:r>
            <w:proofErr w:type="gram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.М</w:t>
            </w:r>
            <w:proofErr w:type="gram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озаика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-Синтез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Э.А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 Тонкова «Перспективное планирование (средняя, старшая, подготовительная группа</w:t>
            </w:r>
            <w:proofErr w:type="gram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)М</w:t>
            </w:r>
            <w:proofErr w:type="gram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узыкальное воспитание Москва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2005г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 Мозаика-Синтез.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Т.С.Комарова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 «Изобразительная деятельность в детском саду» Программа и методические рекомендации. Москва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2006г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 Мозаик</w:t>
            </w:r>
            <w:proofErr w:type="gram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а-</w:t>
            </w:r>
            <w:proofErr w:type="gram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 Синтез.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Т.С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. Комарова « Детское художественное творчество» Методическое пособие для воспитателей и педагогов. Москва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2005г</w:t>
            </w:r>
            <w:proofErr w:type="gram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.М</w:t>
            </w:r>
            <w:proofErr w:type="gram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озаика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-Синтез.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Т.С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. Комарова «Занятие по изобразительной деятельности во второй младшей, средней, старшей и подготовительной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группах»</w:t>
            </w:r>
            <w:proofErr w:type="gram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.К</w:t>
            </w:r>
            <w:proofErr w:type="gram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онспекты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 и планы занятий. Москва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2007г</w:t>
            </w:r>
            <w:proofErr w:type="gram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.М</w:t>
            </w:r>
            <w:proofErr w:type="gram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озаика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-Синтез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, 2009.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Коммуникация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Программа и методические рекомендации «Развитие речи в детском саду»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В.В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.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Гербова</w:t>
            </w:r>
            <w:proofErr w:type="spellEnd"/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познавательно-речевое направление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Программа и методические рекомендации «Приобщение детей к художественной литературе»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В.В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.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Гербова</w:t>
            </w:r>
            <w:proofErr w:type="spellEnd"/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познавательно-речевое направление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«Правильно ли говорит Ваш ребенок» Пособие для воспитателей и родителей. Москва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2005г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 Мозаика-Синтез.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«Развитие правильной речи ребенка в семье» Пособие для родителей и воспитателей. Москва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2005г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. Мозаика </w:t>
            </w:r>
            <w:proofErr w:type="gram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–С</w:t>
            </w:r>
            <w:proofErr w:type="gram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интез.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В.В.Гербова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 «Развитие речи в детском саду с детьми 2-3 лет» Наглядно-дидактическое пособие.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2005г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 Мозаика-Синтез.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В.В.Гербова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 «Развитие речи в детском саду с детьми 3-4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года»Наглядно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-дидактическое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пособие</w:t>
            </w:r>
            <w:proofErr w:type="gram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.М</w:t>
            </w:r>
            <w:proofErr w:type="gram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осква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2005г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 Мозаика-Синтез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В.В.Гербова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 «Занятия по развитию речи вторая младшая, средняя, старшая ,подготовительная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группа»Наглядно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-дидактическое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пособие</w:t>
            </w:r>
            <w:proofErr w:type="gram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.М</w:t>
            </w:r>
            <w:proofErr w:type="gram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осква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2007г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Мозаика-Синтез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«Обучение дошкольников грамоте»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Н.С.Варенцов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. Москва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2009г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Мозаика-Синтез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Социализация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Безопасность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«Я человек»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С.А.Козлова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;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социально-личностное направление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Я человек. Программа приобщения ребенка к социальному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миру</w:t>
            </w:r>
            <w:proofErr w:type="gram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.М</w:t>
            </w:r>
            <w:proofErr w:type="gram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.1996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 социально-эмоционального развития дошкольников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О.Л.Князевой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, «Организация безопасности жизнедеятельности дошкольников.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Р.Б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.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Стеркиной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 – М.: Мозаика-Синтез, 2006.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Игровая деятельность. Система работы во второй младшей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группе</w:t>
            </w:r>
            <w:proofErr w:type="gram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,М</w:t>
            </w:r>
            <w:proofErr w:type="spellEnd"/>
            <w:proofErr w:type="gram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.: Мозаика-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Синтез,2009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2010г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 Игровая деятельность. Система работы в средней группе детского сада. М.: Мозаика-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Синтез,2009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2010г</w:t>
            </w:r>
            <w:proofErr w:type="spellEnd"/>
          </w:p>
        </w:tc>
      </w:tr>
    </w:tbl>
    <w:p w:rsidR="008253F4" w:rsidRPr="008253F4" w:rsidRDefault="008253F4" w:rsidP="008253F4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</w:pPr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>в) дополнительные (</w:t>
      </w:r>
      <w:proofErr w:type="spellStart"/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>ДОД</w:t>
      </w:r>
      <w:proofErr w:type="spellEnd"/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>)</w:t>
      </w:r>
    </w:p>
    <w:p w:rsidR="008253F4" w:rsidRPr="008253F4" w:rsidRDefault="008253F4" w:rsidP="008253F4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</w:pPr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 xml:space="preserve">1. Реализуемые образовательные программы </w:t>
      </w:r>
      <w:proofErr w:type="spellStart"/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>ДОД</w:t>
      </w:r>
      <w:proofErr w:type="spellEnd"/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>, всего </w:t>
      </w:r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shd w:val="clear" w:color="auto" w:fill="FDFDF7"/>
          <w:lang w:eastAsia="ru-RU"/>
        </w:rPr>
        <w:t>12</w:t>
      </w:r>
    </w:p>
    <w:p w:rsidR="008253F4" w:rsidRPr="008253F4" w:rsidRDefault="008253F4" w:rsidP="008253F4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</w:pPr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 xml:space="preserve">2. По сроку реализации образовательных программ </w:t>
      </w:r>
      <w:proofErr w:type="spellStart"/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>ДОД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1322"/>
        <w:gridCol w:w="543"/>
      </w:tblGrid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%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до 1 года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0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от 1 до 3 лет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41,7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от 3 и более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58,3</w:t>
            </w:r>
          </w:p>
        </w:tc>
      </w:tr>
    </w:tbl>
    <w:p w:rsidR="008253F4" w:rsidRPr="008253F4" w:rsidRDefault="008253F4" w:rsidP="008253F4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</w:pPr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 xml:space="preserve">3. По типу образовательных программ </w:t>
      </w:r>
      <w:proofErr w:type="spellStart"/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>ДОД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8"/>
        <w:gridCol w:w="1322"/>
        <w:gridCol w:w="476"/>
      </w:tblGrid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%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типовая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адаптированная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модифицированная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авторская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100</w:t>
            </w:r>
          </w:p>
        </w:tc>
      </w:tr>
    </w:tbl>
    <w:p w:rsidR="008253F4" w:rsidRPr="008253F4" w:rsidRDefault="008253F4" w:rsidP="008253F4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</w:pPr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 xml:space="preserve">4. По уровню реализации образовательных программ </w:t>
      </w:r>
      <w:proofErr w:type="spellStart"/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>ДОД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7"/>
        <w:gridCol w:w="1322"/>
        <w:gridCol w:w="476"/>
      </w:tblGrid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%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дошкольное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100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начальное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основное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среднее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разновозрастное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</w:tr>
    </w:tbl>
    <w:p w:rsidR="008253F4" w:rsidRPr="008253F4" w:rsidRDefault="008253F4" w:rsidP="008253F4">
      <w:pP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</w:pPr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br w:type="textWrapping" w:clear="all"/>
      </w:r>
    </w:p>
    <w:p w:rsidR="008253F4" w:rsidRPr="008253F4" w:rsidRDefault="008253F4" w:rsidP="008253F4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</w:pPr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>5.2. Расписание факультативных, индивидуальных, групповых занятий.</w:t>
      </w:r>
    </w:p>
    <w:p w:rsidR="008253F4" w:rsidRPr="008253F4" w:rsidRDefault="008253F4" w:rsidP="008253F4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</w:pPr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>Расписание платных дополнительных образовательных услуг</w:t>
      </w:r>
    </w:p>
    <w:p w:rsidR="008253F4" w:rsidRPr="008253F4" w:rsidRDefault="008253F4" w:rsidP="008253F4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</w:pPr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>на 2012 – 2013 учебный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1801"/>
        <w:gridCol w:w="1224"/>
        <w:gridCol w:w="2228"/>
        <w:gridCol w:w="1310"/>
        <w:gridCol w:w="1419"/>
      </w:tblGrid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Наименование кружка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Ф.И.О.,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педагога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Подгруппа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Место проведения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Кружок по программе </w:t>
            </w:r>
            <w:proofErr w:type="gram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дополнительного</w:t>
            </w:r>
            <w:proofErr w:type="gram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 образования художественно-эстетической направленности «Английский для дошкольников»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Чернятьева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С.Н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старшая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подгр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15.30-16.00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музыкальный зал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Младшая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подгр</w:t>
            </w:r>
            <w:proofErr w:type="spellEnd"/>
          </w:p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Подготовит</w:t>
            </w:r>
            <w:proofErr w:type="gram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.п</w:t>
            </w:r>
            <w:proofErr w:type="gram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одгр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16.10-16.30</w:t>
            </w: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16.30-17.00</w:t>
            </w: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Кружок по программе дополнительного образования интеллектуально-познавательной направленности «Умники и умницы»: развитие математических представлений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Курбатова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В.Н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..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старшая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15.30-15.55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группа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Полякова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М.Н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под</w:t>
            </w:r>
            <w:proofErr w:type="gram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  <w:proofErr w:type="gram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proofErr w:type="gram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л</w:t>
            </w:r>
            <w:proofErr w:type="gram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ог.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15.30-15.55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группа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Супрен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Н.А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Подготовительная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15.30-16.00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группа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Кружок по программе </w:t>
            </w:r>
            <w:proofErr w:type="gram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дополнительного</w:t>
            </w:r>
            <w:proofErr w:type="gram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 образования физкультурно-оздоровительной направленности «Подготовка к восточным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единаборствам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Веселов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Д.С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Старшая</w:t>
            </w:r>
            <w:proofErr w:type="gram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,п</w:t>
            </w:r>
            <w:proofErr w:type="gram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одготовит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11.30 -12.00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Музыкальный зал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Кружок по программе дополнительного образования художественно-эстетической направленности «Радуга»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Перевозова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Л.А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Младшая подгруппа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15.30-15.45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изостудия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Средняя подгруппа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Старшая подгруппа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Подготовительная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15.55-16.15</w:t>
            </w: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16.20-16.45</w:t>
            </w: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16.50-17.20</w:t>
            </w: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Кружок по программе </w:t>
            </w:r>
            <w:proofErr w:type="gram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дополнительного</w:t>
            </w:r>
            <w:proofErr w:type="gram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 образования художественно-эстетической направленности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«Грация»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Елагина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Р.Ф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Подготовительная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15.00-15.30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15.30-16.00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16.10.-16.30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16.40-17.00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Музыкальный зал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Старшая</w:t>
            </w: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Младшая</w:t>
            </w: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Кружок по программе </w:t>
            </w:r>
            <w:proofErr w:type="gram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дополнительного</w:t>
            </w:r>
            <w:proofErr w:type="gram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 образования физкультурно-оздоровительной направленности «Подготовка к восточным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единаборствам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Веселов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Д.С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Старшие, подготовит,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Подготовит</w:t>
            </w:r>
            <w:proofErr w:type="gram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.л</w:t>
            </w:r>
            <w:proofErr w:type="gram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огоп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11.30-12.00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группа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Кружок по программе дополнительного образования интеллектуально-познавательной направленности «Умники и умницы»; подготовка к обучению грамоте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Захарова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Т.И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15.30-15.55</w:t>
            </w: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Курбатова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В.Н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старшая</w:t>
            </w: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Захарова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Э.Ю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Здасюк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Т.А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Подготовит.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Подготов</w:t>
            </w:r>
            <w:proofErr w:type="gram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.л</w:t>
            </w:r>
            <w:proofErr w:type="gram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огоп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Кружок по программе дополнительного образования художественно-эстетической направленности «Радуга»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Перевозова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Л.А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Средняя подгруппа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15.30-15.50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Изостудия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Младшая подгруппа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15.50 -16.05</w:t>
            </w: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Старшая подгруппа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16.10 -16.40</w:t>
            </w: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Подготовит</w:t>
            </w:r>
            <w:proofErr w:type="gram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.п</w:t>
            </w:r>
            <w:proofErr w:type="gram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лдгруппа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16.45 -17.15.</w:t>
            </w: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Кружок по программе дополнительного образования художественно-эстетической направленности «Грация»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Елагина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Р.Ф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Средняя подгруппа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15.30-15.55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Муз</w:t>
            </w:r>
            <w:proofErr w:type="gram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  <w:proofErr w:type="gram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proofErr w:type="gram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з</w:t>
            </w:r>
            <w:proofErr w:type="gram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ал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младшая подгруппа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16.05-16.25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16.30 -16.55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17.00-17.30</w:t>
            </w: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Старшая</w:t>
            </w: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Подготовительная</w:t>
            </w: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</w:tbl>
    <w:p w:rsidR="008253F4" w:rsidRPr="008253F4" w:rsidRDefault="008253F4" w:rsidP="008253F4">
      <w:pP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</w:pPr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br w:type="textWrapping" w:clear="all"/>
      </w:r>
    </w:p>
    <w:p w:rsidR="008253F4" w:rsidRPr="008253F4" w:rsidRDefault="008253F4" w:rsidP="008253F4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</w:pPr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>Расписание дополнительных (бесплатных) образовательных услуг</w:t>
      </w:r>
    </w:p>
    <w:p w:rsidR="008253F4" w:rsidRPr="008253F4" w:rsidRDefault="008253F4" w:rsidP="008253F4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</w:pPr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>на 2012 – 2013 учебный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2635"/>
        <w:gridCol w:w="3347"/>
        <w:gridCol w:w="1907"/>
      </w:tblGrid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Название кружков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Ф.И.О.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Время проведения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«Балтийская звездочка»»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Воспитатель </w:t>
            </w: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Коваленкова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Ф.Г</w:t>
            </w:r>
            <w:proofErr w:type="spellEnd"/>
          </w:p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Синегузова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М.Г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15.30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«Словечко»»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Воспитатель: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Курбатова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В.Н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15.30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«Хранители природы»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Воспитатели: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Супрен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Н.А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Здасюк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Т.А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15.30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«Поющие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янтарики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Музыкальный руководитель: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Винокур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Н.П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15.30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«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Здоровейка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 в Фиолетовом лесу»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Инструктор физкультуры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Капусткина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Т.Т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15.30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«Балтийская звездочка»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Воспитатели: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Синегузова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М.Г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Коваленкова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Ф.Г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15.30</w:t>
            </w:r>
          </w:p>
        </w:tc>
      </w:tr>
    </w:tbl>
    <w:p w:rsidR="008253F4" w:rsidRPr="008253F4" w:rsidRDefault="008253F4" w:rsidP="008253F4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</w:pPr>
      <w:proofErr w:type="spellStart"/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>VI</w:t>
      </w:r>
      <w:proofErr w:type="spellEnd"/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>. Организация воспитательной работы</w:t>
      </w:r>
    </w:p>
    <w:p w:rsidR="008253F4" w:rsidRPr="008253F4" w:rsidRDefault="008253F4" w:rsidP="008253F4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</w:pPr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>6.1. % охвата воспитанников дополнительными образовательными услугами от общего количества детей 100%</w:t>
      </w:r>
    </w:p>
    <w:p w:rsidR="008253F4" w:rsidRPr="008253F4" w:rsidRDefault="008253F4" w:rsidP="008253F4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</w:pPr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 xml:space="preserve">6.2. Количество направленностей программ </w:t>
      </w:r>
      <w:proofErr w:type="spellStart"/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>ДОД</w:t>
      </w:r>
      <w:proofErr w:type="spellEnd"/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> </w:t>
      </w:r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shd w:val="clear" w:color="auto" w:fill="FDFDF7"/>
          <w:lang w:eastAsia="ru-RU"/>
        </w:rPr>
        <w:t>8</w:t>
      </w:r>
    </w:p>
    <w:p w:rsidR="008253F4" w:rsidRPr="008253F4" w:rsidRDefault="008253F4" w:rsidP="008253F4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</w:pPr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>6.3. Работа с родителями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"/>
        <w:gridCol w:w="2632"/>
        <w:gridCol w:w="4731"/>
        <w:gridCol w:w="1749"/>
      </w:tblGrid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Формы работы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Результаты работы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Другая информация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Работа сайта МАДОУ д/с № 36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Активность посетителей средняя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Анкетирование родителей по итогам года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95, удовлетворённость 4,66 по 5-б. шкале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Всего организовано 13 мероприятий. Активность родителей на 8 % выше, чем в прошлом году.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</w:tbl>
    <w:p w:rsidR="008253F4" w:rsidRPr="008253F4" w:rsidRDefault="008253F4" w:rsidP="008253F4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</w:pPr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 xml:space="preserve">6.4. </w:t>
      </w:r>
      <w:proofErr w:type="gramStart"/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>Данные по травматизму среди обучающихся организации за последние 3 года (указать число случаев, потребовавших медицинского вмешательства и оформленных актом Н-3).</w:t>
      </w:r>
      <w:proofErr w:type="gramEnd"/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> </w:t>
      </w:r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shd w:val="clear" w:color="auto" w:fill="FDFDF7"/>
          <w:lang w:eastAsia="ru-RU"/>
        </w:rPr>
        <w:t>Нет</w:t>
      </w:r>
    </w:p>
    <w:p w:rsidR="008253F4" w:rsidRPr="008253F4" w:rsidRDefault="008253F4" w:rsidP="008253F4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</w:pPr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>6.5. Организация летней оздоровительной работы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3475"/>
        <w:gridCol w:w="2709"/>
        <w:gridCol w:w="756"/>
      </w:tblGrid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№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gram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п</w:t>
            </w:r>
            <w:proofErr w:type="gram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форма организации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количество детей всего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%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gram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Пребывание полного дня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100 %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Кратковременное пребывание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100 %</w:t>
            </w:r>
          </w:p>
        </w:tc>
      </w:tr>
    </w:tbl>
    <w:p w:rsidR="008253F4" w:rsidRPr="008253F4" w:rsidRDefault="008253F4" w:rsidP="008253F4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</w:pPr>
      <w:proofErr w:type="spellStart"/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>VII</w:t>
      </w:r>
      <w:proofErr w:type="spellEnd"/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 xml:space="preserve">. Качество образования в </w:t>
      </w:r>
      <w:proofErr w:type="spellStart"/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>ОУ</w:t>
      </w:r>
      <w:proofErr w:type="spellEnd"/>
    </w:p>
    <w:p w:rsidR="008253F4" w:rsidRPr="008253F4" w:rsidRDefault="008253F4" w:rsidP="008253F4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</w:pPr>
      <w:proofErr w:type="spellStart"/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>7.1.Результативность</w:t>
      </w:r>
      <w:proofErr w:type="spellEnd"/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 xml:space="preserve"> по итогам реализации программы </w:t>
      </w:r>
      <w:proofErr w:type="gramStart"/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>дошкольного</w:t>
      </w:r>
      <w:proofErr w:type="gramEnd"/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 xml:space="preserve"> образования</w:t>
      </w:r>
    </w:p>
    <w:p w:rsidR="008253F4" w:rsidRPr="008253F4" w:rsidRDefault="008253F4" w:rsidP="008253F4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</w:pPr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>Реализация основной программы в 2011-2012, 2012-2013 учебных годах в МАДОУ д/с № 36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1758"/>
        <w:gridCol w:w="425"/>
        <w:gridCol w:w="424"/>
        <w:gridCol w:w="307"/>
        <w:gridCol w:w="489"/>
        <w:gridCol w:w="424"/>
        <w:gridCol w:w="268"/>
        <w:gridCol w:w="424"/>
        <w:gridCol w:w="424"/>
        <w:gridCol w:w="424"/>
        <w:gridCol w:w="424"/>
        <w:gridCol w:w="424"/>
        <w:gridCol w:w="268"/>
        <w:gridCol w:w="531"/>
        <w:gridCol w:w="331"/>
        <w:gridCol w:w="372"/>
        <w:gridCol w:w="268"/>
        <w:gridCol w:w="632"/>
        <w:gridCol w:w="543"/>
      </w:tblGrid>
      <w:tr w:rsidR="008253F4" w:rsidRPr="008253F4" w:rsidTr="008253F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Начало года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Конец года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Качество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Прирост высокого уровня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% качества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gram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Учебные</w:t>
            </w:r>
            <w:proofErr w:type="gram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13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ФЦКМ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20.5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64,5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51.5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45.5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99.7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Коммуникация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99,5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97,5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66,5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42,5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76,5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57,5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Ознакомление с худ</w:t>
            </w:r>
            <w:proofErr w:type="gram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  <w:proofErr w:type="gram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proofErr w:type="gram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л</w:t>
            </w:r>
            <w:proofErr w:type="gram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итературой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99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ФЭМП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99,8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99,7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17,8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Рисование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99.7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Аппликация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99.2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Лепка 2012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99.8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0.2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99,1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99,1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33,5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0.85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Труд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99.7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Социализация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20,5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25,5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46,5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99.7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13.7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Здоровье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99,5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99.7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Безопасность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99,5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99.8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0.2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Познавательно-исследовательская деятельность и конструирование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99.7</w:t>
            </w: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9.7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42%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99.057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8253F4" w:rsidRPr="008253F4" w:rsidTr="00825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84.7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65,47%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99,39</w:t>
            </w:r>
          </w:p>
        </w:tc>
      </w:tr>
    </w:tbl>
    <w:p w:rsidR="008253F4" w:rsidRPr="008253F4" w:rsidRDefault="008253F4" w:rsidP="008253F4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</w:pPr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>Средний балл выполнения программы в 2012 – 2013 учебном году (шкала 1-4 балла)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528"/>
        <w:gridCol w:w="528"/>
        <w:gridCol w:w="394"/>
        <w:gridCol w:w="394"/>
        <w:gridCol w:w="528"/>
        <w:gridCol w:w="528"/>
        <w:gridCol w:w="394"/>
        <w:gridCol w:w="394"/>
        <w:gridCol w:w="394"/>
        <w:gridCol w:w="528"/>
        <w:gridCol w:w="528"/>
        <w:gridCol w:w="394"/>
        <w:gridCol w:w="394"/>
        <w:gridCol w:w="394"/>
        <w:gridCol w:w="674"/>
      </w:tblGrid>
      <w:tr w:rsidR="008253F4" w:rsidRPr="008253F4" w:rsidTr="008253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№ группы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итого</w:t>
            </w:r>
          </w:p>
        </w:tc>
      </w:tr>
      <w:tr w:rsidR="008253F4" w:rsidRPr="008253F4" w:rsidTr="008253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Интегративные качества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3.57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3.57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3.25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u w:val="single"/>
                <w:lang w:eastAsia="ru-RU"/>
              </w:rPr>
              <w:t>3.53</w:t>
            </w:r>
          </w:p>
        </w:tc>
      </w:tr>
      <w:tr w:rsidR="008253F4" w:rsidRPr="008253F4" w:rsidTr="008253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u w:val="single"/>
                <w:lang w:eastAsia="ru-RU"/>
              </w:rPr>
              <w:t>3.44</w:t>
            </w:r>
          </w:p>
        </w:tc>
      </w:tr>
      <w:tr w:rsidR="008253F4" w:rsidRPr="008253F4" w:rsidTr="008253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Средний балл освоения программы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3.35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3.04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3.54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3.28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3.85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u w:val="single"/>
                <w:lang w:eastAsia="ru-RU"/>
              </w:rPr>
              <w:t>3.48</w:t>
            </w:r>
          </w:p>
        </w:tc>
      </w:tr>
    </w:tbl>
    <w:p w:rsidR="008253F4" w:rsidRPr="008253F4" w:rsidRDefault="008253F4" w:rsidP="008253F4">
      <w:pP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</w:pPr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br w:type="textWrapping" w:clear="all"/>
      </w:r>
    </w:p>
    <w:p w:rsidR="008253F4" w:rsidRPr="008253F4" w:rsidRDefault="008253F4" w:rsidP="008253F4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</w:pPr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 xml:space="preserve">7.2. Результативность по итогам реализации программ </w:t>
      </w:r>
      <w:proofErr w:type="gramStart"/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>дополнительного</w:t>
      </w:r>
      <w:proofErr w:type="gramEnd"/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 xml:space="preserve"> образования детей</w:t>
      </w:r>
    </w:p>
    <w:p w:rsidR="008253F4" w:rsidRPr="008253F4" w:rsidRDefault="008253F4" w:rsidP="008253F4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</w:pPr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>Полнота реализации дополнительных образовательных программ</w:t>
      </w:r>
    </w:p>
    <w:p w:rsidR="008253F4" w:rsidRPr="008253F4" w:rsidRDefault="008253F4" w:rsidP="008253F4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</w:pPr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 xml:space="preserve">(за </w:t>
      </w:r>
      <w:proofErr w:type="gramStart"/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>последние</w:t>
      </w:r>
      <w:proofErr w:type="gramEnd"/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 xml:space="preserve"> 2 года)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3"/>
        <w:gridCol w:w="1090"/>
        <w:gridCol w:w="1268"/>
        <w:gridCol w:w="1282"/>
      </w:tblGrid>
      <w:tr w:rsidR="008253F4" w:rsidRPr="008253F4" w:rsidTr="008253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низкий %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средний %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высокий %</w:t>
            </w:r>
          </w:p>
        </w:tc>
      </w:tr>
      <w:tr w:rsidR="008253F4" w:rsidRPr="008253F4" w:rsidTr="008253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2011-2012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47</w:t>
            </w:r>
          </w:p>
        </w:tc>
      </w:tr>
      <w:tr w:rsidR="008253F4" w:rsidRPr="008253F4" w:rsidTr="008253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2012-2013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51</w:t>
            </w:r>
          </w:p>
        </w:tc>
      </w:tr>
      <w:tr w:rsidR="008253F4" w:rsidRPr="008253F4" w:rsidTr="008253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49</w:t>
            </w:r>
          </w:p>
        </w:tc>
      </w:tr>
    </w:tbl>
    <w:p w:rsidR="008253F4" w:rsidRPr="008253F4" w:rsidRDefault="008253F4" w:rsidP="008253F4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</w:pPr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>7.2. Именные достижения воспитанников (</w:t>
      </w:r>
      <w:proofErr w:type="gramStart"/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>за</w:t>
      </w:r>
      <w:proofErr w:type="gramEnd"/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 xml:space="preserve"> последние 3 года)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1892"/>
        <w:gridCol w:w="1710"/>
        <w:gridCol w:w="2647"/>
        <w:gridCol w:w="2435"/>
      </w:tblGrid>
      <w:tr w:rsidR="008253F4" w:rsidRPr="008253F4" w:rsidTr="008253F4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уровень</w:t>
            </w:r>
          </w:p>
        </w:tc>
      </w:tr>
      <w:tr w:rsidR="008253F4" w:rsidRPr="008253F4" w:rsidTr="008253F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международный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областной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городской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районный</w:t>
            </w:r>
          </w:p>
        </w:tc>
      </w:tr>
      <w:tr w:rsidR="008253F4" w:rsidRPr="008253F4" w:rsidTr="008253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2012-2013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Лауреаты детского конкурса «Природа. Творчество. Дети»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Хазиева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 Арина,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Краморенко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 Анна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-3 место в соревнованиях по «Тхэквондо» Манихин Сергей</w:t>
            </w:r>
          </w:p>
        </w:tc>
      </w:tr>
      <w:tr w:rsidR="008253F4" w:rsidRPr="008253F4" w:rsidTr="008253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</w:tr>
    </w:tbl>
    <w:p w:rsidR="008253F4" w:rsidRPr="008253F4" w:rsidRDefault="008253F4" w:rsidP="008253F4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</w:pPr>
      <w:proofErr w:type="spellStart"/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>7.4.Сведения</w:t>
      </w:r>
      <w:proofErr w:type="spellEnd"/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 xml:space="preserve"> об участии творческих коллективов в конкурсах, концертах, выставках различного уровня трех последних лет. Сведения об участии сборных команд в соревнованиях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1892"/>
        <w:gridCol w:w="1710"/>
        <w:gridCol w:w="1235"/>
        <w:gridCol w:w="3832"/>
      </w:tblGrid>
      <w:tr w:rsidR="008253F4" w:rsidRPr="008253F4" w:rsidTr="008253F4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уровень</w:t>
            </w:r>
          </w:p>
        </w:tc>
      </w:tr>
      <w:tr w:rsidR="008253F4" w:rsidRPr="008253F4" w:rsidTr="008253F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международный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областной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городской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районный</w:t>
            </w:r>
          </w:p>
        </w:tc>
      </w:tr>
      <w:tr w:rsidR="008253F4" w:rsidRPr="008253F4" w:rsidTr="008253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2012-2013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 xml:space="preserve">Лауреаты городской интеллектуальной игры для детей старшего дошкольного возраста «Почемучки - </w:t>
            </w:r>
            <w:proofErr w:type="spellStart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Знайки</w:t>
            </w:r>
            <w:proofErr w:type="spellEnd"/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».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Лауреаты городской спартакиады посвященной Дню защиты детей</w:t>
            </w:r>
          </w:p>
        </w:tc>
      </w:tr>
      <w:tr w:rsidR="008253F4" w:rsidRPr="008253F4" w:rsidTr="008253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ascii="Arial" w:eastAsia="Times New Roman" w:hAnsi="Arial" w:cs="Arial"/>
                <w:szCs w:val="24"/>
                <w:lang w:eastAsia="ru-RU"/>
              </w:rPr>
              <w:t>11</w:t>
            </w:r>
          </w:p>
          <w:p w:rsidR="008253F4" w:rsidRPr="008253F4" w:rsidRDefault="008253F4" w:rsidP="008253F4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</w:tbl>
    <w:p w:rsidR="008253F4" w:rsidRPr="008253F4" w:rsidRDefault="008253F4" w:rsidP="008253F4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</w:pPr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 xml:space="preserve">Заведующий МАДОУ д\с №36  </w:t>
      </w:r>
      <w:proofErr w:type="spellStart"/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>С.А</w:t>
      </w:r>
      <w:proofErr w:type="spellEnd"/>
      <w:r w:rsidRPr="008253F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DFDF7"/>
          <w:lang w:eastAsia="ru-RU"/>
        </w:rPr>
        <w:t xml:space="preserve"> Комарова </w:t>
      </w:r>
    </w:p>
    <w:p w:rsidR="008253F4" w:rsidRPr="008253F4" w:rsidRDefault="008253F4" w:rsidP="008253F4">
      <w:pPr>
        <w:shd w:val="clear" w:color="auto" w:fill="F6F8F9"/>
        <w:spacing w:before="100" w:beforeAutospacing="1" w:after="300" w:line="27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eastAsia="Times New Roman" w:cs="Times New Roman"/>
          <w:b/>
          <w:bCs/>
          <w:color w:val="526373"/>
          <w:szCs w:val="24"/>
          <w:lang w:eastAsia="ru-RU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8253F4">
        <w:rPr>
          <w:rFonts w:eastAsia="Times New Roman" w:cs="Times New Roman"/>
          <w:b/>
          <w:bCs/>
          <w:color w:val="526373"/>
          <w:szCs w:val="24"/>
          <w:lang w:eastAsia="ru-RU"/>
        </w:rPr>
        <w:t>самообследованию</w:t>
      </w:r>
      <w:proofErr w:type="spellEnd"/>
      <w:r w:rsidRPr="008253F4">
        <w:rPr>
          <w:rFonts w:eastAsia="Times New Roman" w:cs="Times New Roman"/>
          <w:b/>
          <w:bCs/>
          <w:color w:val="526373"/>
          <w:szCs w:val="24"/>
          <w:lang w:eastAsia="ru-RU"/>
        </w:rPr>
        <w:t xml:space="preserve"> (утв. приказом Министерства образования и науки РФ от 10 декабря 2013 г. N 1324)</w:t>
      </w:r>
      <w:bookmarkStart w:id="2" w:name="61128"/>
      <w:bookmarkStart w:id="3" w:name="61127"/>
      <w:bookmarkEnd w:id="2"/>
      <w:bookmarkEnd w:id="3"/>
    </w:p>
    <w:tbl>
      <w:tblPr>
        <w:tblW w:w="0" w:type="auto"/>
        <w:tblCellSpacing w:w="0" w:type="dxa"/>
        <w:shd w:val="clear" w:color="auto" w:fill="F6F8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6958"/>
        <w:gridCol w:w="1647"/>
      </w:tblGrid>
      <w:tr w:rsidR="008253F4" w:rsidRPr="008253F4" w:rsidTr="008253F4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4" w:name="61137"/>
            <w:bookmarkEnd w:id="4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N </w:t>
            </w:r>
            <w:proofErr w:type="gramStart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п</w:t>
            </w:r>
            <w:proofErr w:type="gramEnd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5" w:name="61139"/>
            <w:bookmarkEnd w:id="5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6" w:name="61141"/>
            <w:bookmarkEnd w:id="6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Единица измерения</w:t>
            </w:r>
          </w:p>
        </w:tc>
      </w:tr>
      <w:tr w:rsidR="008253F4" w:rsidRPr="008253F4" w:rsidTr="008253F4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7" w:name="61145"/>
            <w:bookmarkEnd w:id="7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8" w:name="61147"/>
            <w:bookmarkEnd w:id="8"/>
          </w:p>
        </w:tc>
      </w:tr>
      <w:tr w:rsidR="008253F4" w:rsidRPr="008253F4" w:rsidTr="008253F4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9" w:name="1011"/>
            <w:bookmarkEnd w:id="9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0" w:name="61151"/>
            <w:bookmarkEnd w:id="10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Общая численность воспитанников, осваивающих образовательную программу </w:t>
            </w:r>
            <w:proofErr w:type="gramStart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дошкольного</w:t>
            </w:r>
            <w:proofErr w:type="gramEnd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образования,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1" w:name="61153"/>
            <w:bookmarkEnd w:id="11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190</w:t>
            </w:r>
          </w:p>
        </w:tc>
      </w:tr>
      <w:tr w:rsidR="008253F4" w:rsidRPr="008253F4" w:rsidTr="008253F4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2" w:name="1111"/>
            <w:bookmarkEnd w:id="12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3" w:name="61157"/>
            <w:bookmarkEnd w:id="13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В </w:t>
            </w:r>
            <w:proofErr w:type="gramStart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режиме полного дня</w:t>
            </w:r>
            <w:proofErr w:type="gramEnd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4" w:name="61159"/>
            <w:bookmarkEnd w:id="14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180</w:t>
            </w:r>
          </w:p>
        </w:tc>
      </w:tr>
      <w:tr w:rsidR="008253F4" w:rsidRPr="008253F4" w:rsidTr="008253F4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5" w:name="1112"/>
            <w:bookmarkEnd w:id="15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6" w:name="61163"/>
            <w:bookmarkEnd w:id="16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7" w:name="61165"/>
            <w:bookmarkEnd w:id="17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10</w:t>
            </w:r>
          </w:p>
        </w:tc>
      </w:tr>
      <w:tr w:rsidR="008253F4" w:rsidRPr="008253F4" w:rsidTr="008253F4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8" w:name="1113"/>
            <w:bookmarkEnd w:id="18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9" w:name="61169"/>
            <w:bookmarkEnd w:id="19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20" w:name="61171"/>
            <w:bookmarkEnd w:id="20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8253F4" w:rsidRPr="008253F4" w:rsidTr="008253F4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21" w:name="1114"/>
            <w:bookmarkEnd w:id="21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22" w:name="61175"/>
            <w:bookmarkEnd w:id="22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В форме </w:t>
            </w:r>
            <w:proofErr w:type="gramStart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семейного</w:t>
            </w:r>
            <w:proofErr w:type="gramEnd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23" w:name="61177"/>
            <w:bookmarkEnd w:id="23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8253F4" w:rsidRPr="008253F4" w:rsidTr="008253F4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24" w:name="1012"/>
            <w:bookmarkEnd w:id="24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25" w:name="61181"/>
            <w:bookmarkEnd w:id="25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26" w:name="61183"/>
            <w:bookmarkEnd w:id="26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8253F4" w:rsidRPr="008253F4" w:rsidTr="008253F4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27" w:name="1013"/>
            <w:bookmarkEnd w:id="27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28" w:name="61187"/>
            <w:bookmarkEnd w:id="28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29" w:name="61189"/>
            <w:bookmarkEnd w:id="29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190</w:t>
            </w:r>
          </w:p>
        </w:tc>
      </w:tr>
      <w:tr w:rsidR="008253F4" w:rsidRPr="008253F4" w:rsidTr="008253F4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30" w:name="1014"/>
            <w:bookmarkEnd w:id="30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31" w:name="61193"/>
            <w:bookmarkEnd w:id="31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32" w:name="61195"/>
            <w:bookmarkEnd w:id="32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190/100%</w:t>
            </w:r>
          </w:p>
        </w:tc>
      </w:tr>
      <w:tr w:rsidR="008253F4" w:rsidRPr="008253F4" w:rsidTr="008253F4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33" w:name="1141"/>
            <w:bookmarkEnd w:id="33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34" w:name="61199"/>
            <w:bookmarkEnd w:id="34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В </w:t>
            </w:r>
            <w:proofErr w:type="gramStart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режиме полного дня</w:t>
            </w:r>
            <w:proofErr w:type="gramEnd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35" w:name="61201"/>
            <w:bookmarkEnd w:id="35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180/94,7%</w:t>
            </w:r>
          </w:p>
        </w:tc>
      </w:tr>
      <w:tr w:rsidR="008253F4" w:rsidRPr="008253F4" w:rsidTr="008253F4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36" w:name="1142"/>
            <w:bookmarkEnd w:id="36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37" w:name="61205"/>
            <w:bookmarkEnd w:id="37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38" w:name="61207"/>
            <w:bookmarkEnd w:id="38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8253F4" w:rsidRPr="008253F4" w:rsidTr="008253F4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39" w:name="1143"/>
            <w:bookmarkEnd w:id="39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40" w:name="61211"/>
            <w:bookmarkEnd w:id="40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right="75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41" w:name="61213"/>
            <w:bookmarkEnd w:id="41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8253F4" w:rsidRPr="008253F4" w:rsidTr="008253F4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42" w:name="1015"/>
            <w:bookmarkEnd w:id="42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43" w:name="61217"/>
            <w:bookmarkEnd w:id="43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right="75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44" w:name="61219"/>
            <w:bookmarkEnd w:id="44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8253F4" w:rsidRPr="008253F4" w:rsidTr="008253F4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45" w:name="1151"/>
            <w:bookmarkEnd w:id="45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46" w:name="61223"/>
            <w:bookmarkEnd w:id="46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right="75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47" w:name="61225"/>
            <w:bookmarkEnd w:id="47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8253F4" w:rsidRPr="008253F4" w:rsidTr="008253F4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48" w:name="1152"/>
            <w:bookmarkEnd w:id="48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49" w:name="61229"/>
            <w:bookmarkEnd w:id="49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По освоению образовательной программы </w:t>
            </w:r>
            <w:proofErr w:type="gramStart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дошкольного</w:t>
            </w:r>
            <w:proofErr w:type="gramEnd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50" w:name="61231"/>
            <w:bookmarkEnd w:id="50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8253F4" w:rsidRPr="008253F4" w:rsidTr="008253F4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51" w:name="1153"/>
            <w:bookmarkEnd w:id="51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52" w:name="61235"/>
            <w:bookmarkEnd w:id="52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53" w:name="61237"/>
            <w:bookmarkEnd w:id="53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8253F4" w:rsidRPr="008253F4" w:rsidTr="008253F4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54" w:name="1016"/>
            <w:bookmarkEnd w:id="54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55" w:name="61241"/>
            <w:bookmarkEnd w:id="55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56" w:name="61243"/>
            <w:bookmarkEnd w:id="56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25</w:t>
            </w:r>
          </w:p>
        </w:tc>
      </w:tr>
      <w:tr w:rsidR="008253F4" w:rsidRPr="008253F4" w:rsidTr="008253F4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57" w:name="1017"/>
            <w:bookmarkEnd w:id="57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58" w:name="61247"/>
            <w:bookmarkEnd w:id="58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59" w:name="61249"/>
            <w:bookmarkEnd w:id="59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16</w:t>
            </w:r>
          </w:p>
        </w:tc>
      </w:tr>
      <w:tr w:rsidR="008253F4" w:rsidRPr="008253F4" w:rsidTr="008253F4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60" w:name="1171"/>
            <w:bookmarkEnd w:id="60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61" w:name="61253"/>
            <w:bookmarkEnd w:id="61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right="75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62" w:name="61255"/>
            <w:bookmarkEnd w:id="62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8/50%</w:t>
            </w:r>
          </w:p>
        </w:tc>
      </w:tr>
      <w:tr w:rsidR="008253F4" w:rsidRPr="008253F4" w:rsidTr="008253F4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63" w:name="1172"/>
            <w:bookmarkEnd w:id="63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64" w:name="61259"/>
            <w:bookmarkEnd w:id="64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65" w:name="61261"/>
            <w:bookmarkEnd w:id="65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8/50%</w:t>
            </w:r>
          </w:p>
        </w:tc>
      </w:tr>
      <w:tr w:rsidR="008253F4" w:rsidRPr="008253F4" w:rsidTr="008253F4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66" w:name="1173"/>
            <w:bookmarkEnd w:id="66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67" w:name="61265"/>
            <w:bookmarkEnd w:id="67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68" w:name="61267"/>
            <w:bookmarkEnd w:id="68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8/50%</w:t>
            </w:r>
          </w:p>
        </w:tc>
      </w:tr>
      <w:tr w:rsidR="008253F4" w:rsidRPr="008253F4" w:rsidTr="008253F4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69" w:name="1174"/>
            <w:bookmarkEnd w:id="69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70" w:name="61271"/>
            <w:bookmarkEnd w:id="70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right="75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71" w:name="61273"/>
            <w:bookmarkEnd w:id="71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8/50%</w:t>
            </w:r>
          </w:p>
        </w:tc>
      </w:tr>
      <w:tr w:rsidR="008253F4" w:rsidRPr="008253F4" w:rsidTr="008253F4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72" w:name="1018"/>
            <w:bookmarkEnd w:id="72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73" w:name="61277"/>
            <w:bookmarkEnd w:id="73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right="75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74" w:name="61279"/>
            <w:bookmarkEnd w:id="74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9/56,3%</w:t>
            </w:r>
          </w:p>
        </w:tc>
      </w:tr>
      <w:tr w:rsidR="008253F4" w:rsidRPr="008253F4" w:rsidTr="008253F4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75" w:name="1181"/>
            <w:bookmarkEnd w:id="75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76" w:name="61283"/>
            <w:bookmarkEnd w:id="76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right="75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77" w:name="61285"/>
            <w:bookmarkEnd w:id="77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7/77,8%</w:t>
            </w:r>
          </w:p>
        </w:tc>
      </w:tr>
      <w:tr w:rsidR="008253F4" w:rsidRPr="008253F4" w:rsidTr="008253F4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78" w:name="1182"/>
            <w:bookmarkEnd w:id="78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79" w:name="61289"/>
            <w:bookmarkEnd w:id="79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80" w:name="61291"/>
            <w:bookmarkEnd w:id="80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2/22,2%</w:t>
            </w:r>
          </w:p>
        </w:tc>
      </w:tr>
      <w:tr w:rsidR="008253F4" w:rsidRPr="008253F4" w:rsidTr="008253F4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81" w:name="1019"/>
            <w:bookmarkEnd w:id="81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82" w:name="61295"/>
            <w:bookmarkEnd w:id="82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83" w:name="61297"/>
            <w:bookmarkEnd w:id="83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6/37,5%</w:t>
            </w:r>
          </w:p>
        </w:tc>
      </w:tr>
      <w:tr w:rsidR="008253F4" w:rsidRPr="008253F4" w:rsidTr="008253F4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84" w:name="1191"/>
            <w:bookmarkEnd w:id="84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85" w:name="61301"/>
            <w:bookmarkEnd w:id="85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86" w:name="61303"/>
            <w:bookmarkEnd w:id="86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3/50%</w:t>
            </w:r>
          </w:p>
        </w:tc>
      </w:tr>
      <w:tr w:rsidR="008253F4" w:rsidRPr="008253F4" w:rsidTr="008253F4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87" w:name="1192"/>
            <w:bookmarkEnd w:id="87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88" w:name="61307"/>
            <w:bookmarkEnd w:id="88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89" w:name="61309"/>
            <w:bookmarkEnd w:id="89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3/50%</w:t>
            </w:r>
          </w:p>
        </w:tc>
      </w:tr>
      <w:tr w:rsidR="008253F4" w:rsidRPr="008253F4" w:rsidTr="008253F4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90" w:name="1110"/>
            <w:bookmarkEnd w:id="90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91" w:name="61313"/>
            <w:bookmarkEnd w:id="91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92" w:name="61315"/>
            <w:bookmarkEnd w:id="92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2/12,5%</w:t>
            </w:r>
          </w:p>
        </w:tc>
      </w:tr>
      <w:tr w:rsidR="008253F4" w:rsidRPr="008253F4" w:rsidTr="008253F4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93" w:name="11011"/>
            <w:bookmarkEnd w:id="93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94" w:name="61319"/>
            <w:bookmarkEnd w:id="94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95" w:name="61321"/>
            <w:bookmarkEnd w:id="95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4/25%</w:t>
            </w:r>
          </w:p>
        </w:tc>
      </w:tr>
      <w:tr w:rsidR="008253F4" w:rsidRPr="008253F4" w:rsidTr="008253F4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96" w:name="11012"/>
            <w:bookmarkEnd w:id="96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97" w:name="61325"/>
            <w:bookmarkEnd w:id="97"/>
            <w:proofErr w:type="gramStart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98" w:name="61327"/>
            <w:bookmarkEnd w:id="98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34/87,2%</w:t>
            </w:r>
          </w:p>
        </w:tc>
      </w:tr>
      <w:tr w:rsidR="008253F4" w:rsidRPr="008253F4" w:rsidTr="008253F4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99" w:name="11013"/>
            <w:bookmarkEnd w:id="99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00" w:name="61331"/>
            <w:bookmarkEnd w:id="100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right="75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01" w:name="61333"/>
            <w:bookmarkEnd w:id="101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12/30,8%</w:t>
            </w:r>
          </w:p>
        </w:tc>
      </w:tr>
      <w:tr w:rsidR="008253F4" w:rsidRPr="008253F4" w:rsidTr="008253F4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02" w:name="11014"/>
            <w:bookmarkEnd w:id="102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03" w:name="61337"/>
            <w:bookmarkEnd w:id="103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04" w:name="61339"/>
            <w:bookmarkEnd w:id="104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16/190</w:t>
            </w:r>
          </w:p>
        </w:tc>
      </w:tr>
      <w:tr w:rsidR="008253F4" w:rsidRPr="008253F4" w:rsidTr="008253F4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05" w:name="11015"/>
            <w:bookmarkEnd w:id="105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06" w:name="61343"/>
            <w:bookmarkEnd w:id="106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07" w:name="61345"/>
            <w:bookmarkEnd w:id="107"/>
          </w:p>
        </w:tc>
      </w:tr>
      <w:tr w:rsidR="008253F4" w:rsidRPr="008253F4" w:rsidTr="008253F4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08" w:name="11151"/>
            <w:bookmarkEnd w:id="108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09" w:name="61349"/>
            <w:bookmarkEnd w:id="109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right="75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10" w:name="61351"/>
            <w:bookmarkEnd w:id="110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да</w:t>
            </w:r>
          </w:p>
        </w:tc>
      </w:tr>
      <w:tr w:rsidR="008253F4" w:rsidRPr="008253F4" w:rsidTr="008253F4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11" w:name="11152"/>
            <w:bookmarkEnd w:id="111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12" w:name="61355"/>
            <w:bookmarkEnd w:id="112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right="75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13" w:name="61357"/>
            <w:bookmarkEnd w:id="113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да</w:t>
            </w:r>
          </w:p>
        </w:tc>
      </w:tr>
      <w:tr w:rsidR="008253F4" w:rsidRPr="008253F4" w:rsidTr="008253F4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14" w:name="11153"/>
            <w:bookmarkEnd w:id="114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15" w:name="61361"/>
            <w:bookmarkEnd w:id="115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16" w:name="61363"/>
            <w:bookmarkEnd w:id="116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да</w:t>
            </w:r>
          </w:p>
        </w:tc>
      </w:tr>
      <w:tr w:rsidR="008253F4" w:rsidRPr="008253F4" w:rsidTr="008253F4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17" w:name="11154"/>
            <w:bookmarkEnd w:id="117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18" w:name="61367"/>
            <w:bookmarkEnd w:id="118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19" w:name="61369"/>
            <w:bookmarkEnd w:id="119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8253F4" w:rsidRPr="008253F4" w:rsidTr="008253F4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20" w:name="11155"/>
            <w:bookmarkEnd w:id="120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21" w:name="61373"/>
            <w:bookmarkEnd w:id="121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Учител</w:t>
            </w:r>
            <w:proofErr w:type="gramStart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я-</w:t>
            </w:r>
            <w:proofErr w:type="gramEnd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дефектолога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22" w:name="61375"/>
            <w:bookmarkEnd w:id="122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да</w:t>
            </w:r>
          </w:p>
        </w:tc>
      </w:tr>
      <w:tr w:rsidR="008253F4" w:rsidRPr="008253F4" w:rsidTr="008253F4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23" w:name="11156"/>
            <w:bookmarkEnd w:id="123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24" w:name="61379"/>
            <w:bookmarkEnd w:id="124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25" w:name="61381"/>
            <w:bookmarkEnd w:id="125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да</w:t>
            </w:r>
          </w:p>
        </w:tc>
      </w:tr>
      <w:tr w:rsidR="008253F4" w:rsidRPr="008253F4" w:rsidTr="008253F4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253F4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26" w:name="61385"/>
            <w:bookmarkEnd w:id="126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27" w:name="61387"/>
            <w:bookmarkEnd w:id="127"/>
          </w:p>
        </w:tc>
      </w:tr>
      <w:tr w:rsidR="008253F4" w:rsidRPr="008253F4" w:rsidTr="008253F4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28" w:name="1021"/>
            <w:bookmarkEnd w:id="128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29" w:name="61391"/>
            <w:bookmarkEnd w:id="129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30" w:name="61393"/>
            <w:bookmarkEnd w:id="130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4,58 </w:t>
            </w:r>
            <w:proofErr w:type="spellStart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кв.м</w:t>
            </w:r>
            <w:proofErr w:type="spellEnd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.</w:t>
            </w:r>
          </w:p>
        </w:tc>
      </w:tr>
      <w:tr w:rsidR="008253F4" w:rsidRPr="008253F4" w:rsidTr="008253F4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31" w:name="1022"/>
            <w:bookmarkEnd w:id="131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32" w:name="61397"/>
            <w:bookmarkEnd w:id="132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33" w:name="61399"/>
            <w:bookmarkEnd w:id="133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83,4 </w:t>
            </w:r>
            <w:proofErr w:type="spellStart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кв.м</w:t>
            </w:r>
            <w:proofErr w:type="spellEnd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.</w:t>
            </w:r>
          </w:p>
        </w:tc>
      </w:tr>
      <w:tr w:rsidR="008253F4" w:rsidRPr="008253F4" w:rsidTr="008253F4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34" w:name="1023"/>
            <w:bookmarkEnd w:id="134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35" w:name="61403"/>
            <w:bookmarkEnd w:id="135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36" w:name="61405"/>
            <w:bookmarkEnd w:id="136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нет</w:t>
            </w:r>
          </w:p>
        </w:tc>
      </w:tr>
      <w:tr w:rsidR="008253F4" w:rsidRPr="008253F4" w:rsidTr="008253F4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37" w:name="1024"/>
            <w:bookmarkEnd w:id="137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38" w:name="61409"/>
            <w:bookmarkEnd w:id="138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39" w:name="61411"/>
            <w:bookmarkEnd w:id="139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да</w:t>
            </w:r>
          </w:p>
        </w:tc>
      </w:tr>
      <w:tr w:rsidR="008253F4" w:rsidRPr="008253F4" w:rsidTr="008253F4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40" w:name="1025"/>
            <w:bookmarkEnd w:id="140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41" w:name="61415"/>
            <w:bookmarkEnd w:id="141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8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3F4" w:rsidRPr="008253F4" w:rsidRDefault="008253F4" w:rsidP="008253F4">
            <w:pPr>
              <w:spacing w:line="270" w:lineRule="atLeast"/>
              <w:ind w:left="75" w:right="75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42" w:name="61417"/>
            <w:bookmarkEnd w:id="142"/>
            <w:r w:rsidRPr="008253F4">
              <w:rPr>
                <w:rFonts w:eastAsia="Times New Roman" w:cs="Times New Roman"/>
                <w:color w:val="333333"/>
                <w:szCs w:val="24"/>
                <w:lang w:eastAsia="ru-RU"/>
              </w:rPr>
              <w:t>да</w:t>
            </w:r>
          </w:p>
        </w:tc>
      </w:tr>
    </w:tbl>
    <w:p w:rsidR="008253F4" w:rsidRPr="008253F4" w:rsidRDefault="008253F4" w:rsidP="008253F4">
      <w:pPr>
        <w:shd w:val="clear" w:color="auto" w:fill="FDFDF7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53F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D12FD" w:rsidRPr="008253F4" w:rsidRDefault="008D12FD" w:rsidP="008253F4"/>
    <w:sectPr w:rsidR="008D12FD" w:rsidRPr="0082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D0AE1"/>
    <w:multiLevelType w:val="multilevel"/>
    <w:tmpl w:val="27FA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F4"/>
    <w:rsid w:val="00437878"/>
    <w:rsid w:val="00570B9F"/>
    <w:rsid w:val="008253F4"/>
    <w:rsid w:val="008D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9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53F4"/>
  </w:style>
  <w:style w:type="paragraph" w:styleId="a3">
    <w:name w:val="Normal (Web)"/>
    <w:basedOn w:val="a"/>
    <w:uiPriority w:val="99"/>
    <w:unhideWhenUsed/>
    <w:rsid w:val="008253F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8253F4"/>
  </w:style>
  <w:style w:type="numbering" w:customStyle="1" w:styleId="2">
    <w:name w:val="Нет списка2"/>
    <w:next w:val="a2"/>
    <w:uiPriority w:val="99"/>
    <w:semiHidden/>
    <w:unhideWhenUsed/>
    <w:rsid w:val="008253F4"/>
  </w:style>
  <w:style w:type="character" w:styleId="a4">
    <w:name w:val="Hyperlink"/>
    <w:basedOn w:val="a0"/>
    <w:uiPriority w:val="99"/>
    <w:semiHidden/>
    <w:unhideWhenUsed/>
    <w:rsid w:val="008253F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53F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9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53F4"/>
  </w:style>
  <w:style w:type="paragraph" w:styleId="a3">
    <w:name w:val="Normal (Web)"/>
    <w:basedOn w:val="a"/>
    <w:uiPriority w:val="99"/>
    <w:unhideWhenUsed/>
    <w:rsid w:val="008253F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8253F4"/>
  </w:style>
  <w:style w:type="numbering" w:customStyle="1" w:styleId="2">
    <w:name w:val="Нет списка2"/>
    <w:next w:val="a2"/>
    <w:uiPriority w:val="99"/>
    <w:semiHidden/>
    <w:unhideWhenUsed/>
    <w:rsid w:val="008253F4"/>
  </w:style>
  <w:style w:type="character" w:styleId="a4">
    <w:name w:val="Hyperlink"/>
    <w:basedOn w:val="a0"/>
    <w:uiPriority w:val="99"/>
    <w:semiHidden/>
    <w:unhideWhenUsed/>
    <w:rsid w:val="008253F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53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ouds3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5494</Words>
  <Characters>31322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2014-09-02T07:41:00Z</dcterms:created>
  <dcterms:modified xsi:type="dcterms:W3CDTF">2015-06-18T07:55:00Z</dcterms:modified>
</cp:coreProperties>
</file>